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06C21" w14:textId="708D9CCE" w:rsidR="009E26F1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03C585A6" wp14:editId="3F60B71E">
            <wp:simplePos x="0" y="0"/>
            <wp:positionH relativeFrom="page">
              <wp:align>right</wp:align>
            </wp:positionH>
            <wp:positionV relativeFrom="page">
              <wp:posOffset>-110779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11A1153E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BB8AA89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67340C2" w14:textId="58A4D3E2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6616F5A" w14:textId="22F998E7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C6B9B26" w14:textId="272BFAB7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D3E0643" w14:textId="2F8312A1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26E7F9B" w14:textId="74224455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1A467B7" w14:textId="7B2BB49D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6BCE2C5" w14:textId="27548399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70494ADD" w14:textId="46C9E8A9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AEF7648" w14:textId="5F998EA8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102AF74" w14:textId="7F11C89B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849EFD9" w14:textId="7783365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7FC79D22" w14:textId="27E42E25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77CB009A" w14:textId="41E318DE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03DDF7B" w14:textId="20B33B91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1700E0E7" w14:textId="17C0AC6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5A1AA07" w14:textId="3604AF8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CCD9CFC" w14:textId="270C676F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1E8D8C7" w14:textId="7CD120C2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7DE2A3D7" w14:textId="7AB4689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761C4715" w14:textId="35DFEAB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A3B37BA" w14:textId="7CD5D9F2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33171106" w14:textId="16F4F39D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E329F1B" w14:textId="070EBD2F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B7C568A" w14:textId="4C10DB40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3DB80E67" w14:textId="590D4B53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E0F9B0C" w14:textId="67BC0AC7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33F65208" w14:textId="0BB5B94D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59281E2" w14:textId="77777777" w:rsidR="00974AAE" w:rsidRDefault="00974AAE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E88170A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35E895D4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36C8AC86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B8F6799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7862708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0943E90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231004A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0CE4F8E4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72D0CC8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6503936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EAF9D50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6232F7F4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85F2913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55B7AB26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022DA434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2C0118BD" w14:textId="77777777" w:rsidR="009E26F1" w:rsidRDefault="009E26F1" w:rsidP="009E26F1">
      <w:pPr>
        <w:pStyle w:val="2"/>
        <w:spacing w:before="50"/>
        <w:ind w:left="104" w:right="382" w:firstLine="0"/>
        <w:jc w:val="center"/>
        <w:rPr>
          <w:rFonts w:ascii="Calibri" w:hAnsi="Calibri"/>
          <w:sz w:val="22"/>
        </w:rPr>
      </w:pPr>
    </w:p>
    <w:p w14:paraId="411EC6D5" w14:textId="77777777" w:rsidR="009E26F1" w:rsidRDefault="009E26F1" w:rsidP="009E26F1">
      <w:pPr>
        <w:pStyle w:val="2"/>
        <w:spacing w:before="50"/>
        <w:ind w:left="0" w:right="382" w:firstLine="0"/>
        <w:rPr>
          <w:rFonts w:ascii="Calibri" w:hAnsi="Calibri"/>
          <w:sz w:val="22"/>
        </w:rPr>
      </w:pPr>
    </w:p>
    <w:p w14:paraId="54BE9E63" w14:textId="77777777" w:rsidR="009E26F1" w:rsidRDefault="009E26F1" w:rsidP="009E26F1">
      <w:pPr>
        <w:pStyle w:val="a5"/>
        <w:numPr>
          <w:ilvl w:val="0"/>
          <w:numId w:val="5"/>
        </w:numPr>
        <w:tabs>
          <w:tab w:val="left" w:pos="315"/>
        </w:tabs>
        <w:spacing w:before="249"/>
        <w:ind w:hanging="214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положения</w:t>
      </w:r>
    </w:p>
    <w:p w14:paraId="2FCF20F8" w14:textId="77777777" w:rsidR="009E26F1" w:rsidRDefault="009E26F1" w:rsidP="009E26F1">
      <w:pPr>
        <w:pStyle w:val="a5"/>
        <w:numPr>
          <w:ilvl w:val="1"/>
          <w:numId w:val="5"/>
        </w:numPr>
        <w:tabs>
          <w:tab w:val="left" w:pos="594"/>
        </w:tabs>
        <w:spacing w:line="276" w:lineRule="auto"/>
        <w:ind w:right="1086" w:firstLine="0"/>
        <w:rPr>
          <w:sz w:val="28"/>
        </w:rPr>
      </w:pPr>
      <w:r>
        <w:rPr>
          <w:sz w:val="28"/>
        </w:rPr>
        <w:t>Методическая деятельность направлена на обновление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повышение профессиональной компетентности педагогов,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помощи.</w:t>
      </w:r>
    </w:p>
    <w:p w14:paraId="38309E3D" w14:textId="77777777" w:rsidR="009E26F1" w:rsidRDefault="009E26F1" w:rsidP="009E26F1">
      <w:pPr>
        <w:pStyle w:val="a5"/>
        <w:numPr>
          <w:ilvl w:val="1"/>
          <w:numId w:val="5"/>
        </w:numPr>
        <w:tabs>
          <w:tab w:val="left" w:pos="594"/>
        </w:tabs>
        <w:spacing w:before="200" w:line="276" w:lineRule="auto"/>
        <w:ind w:right="920" w:firstLine="0"/>
        <w:rPr>
          <w:sz w:val="28"/>
        </w:rPr>
      </w:pPr>
      <w:r>
        <w:rPr>
          <w:sz w:val="28"/>
        </w:rPr>
        <w:t>Методическая деятельность - связующее звено между деятельностью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 коллектива дошкольного учреждения, 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 образования, психолого-педагогической наукой, передовым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опытом. Она содействует становлению, развитию 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педагогов.</w:t>
      </w:r>
    </w:p>
    <w:p w14:paraId="3C336353" w14:textId="77777777" w:rsidR="009E26F1" w:rsidRDefault="009E26F1" w:rsidP="009E26F1">
      <w:pPr>
        <w:pStyle w:val="a5"/>
        <w:numPr>
          <w:ilvl w:val="1"/>
          <w:numId w:val="5"/>
        </w:numPr>
        <w:tabs>
          <w:tab w:val="left" w:pos="592"/>
        </w:tabs>
        <w:spacing w:before="198" w:line="276" w:lineRule="auto"/>
        <w:ind w:right="462" w:firstLine="0"/>
        <w:rPr>
          <w:sz w:val="28"/>
        </w:rPr>
      </w:pPr>
      <w:r>
        <w:rPr>
          <w:sz w:val="28"/>
        </w:rPr>
        <w:t>Ориентируясь на гуманизацию целенаправленного процесса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обучения детей, в соответствии с Федеральным законом "Об образовании в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Российской </w:t>
      </w:r>
      <w:proofErr w:type="spellStart"/>
      <w:r>
        <w:rPr>
          <w:sz w:val="28"/>
        </w:rPr>
        <w:t>Федерации"от</w:t>
      </w:r>
      <w:proofErr w:type="spellEnd"/>
      <w:r>
        <w:rPr>
          <w:sz w:val="28"/>
        </w:rPr>
        <w:t xml:space="preserve"> 29.12.2012г № 273-ФЭ ст.28 методическая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призвана</w:t>
      </w:r>
      <w:r>
        <w:rPr>
          <w:spacing w:val="-1"/>
          <w:sz w:val="28"/>
        </w:rPr>
        <w:t xml:space="preserve"> </w:t>
      </w:r>
      <w:r>
        <w:rPr>
          <w:sz w:val="28"/>
        </w:rPr>
        <w:t>обеспечить:</w:t>
      </w:r>
    </w:p>
    <w:p w14:paraId="1A7646D7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01" w:line="278" w:lineRule="auto"/>
        <w:ind w:right="1179" w:firstLine="0"/>
        <w:rPr>
          <w:sz w:val="28"/>
        </w:rPr>
      </w:pPr>
      <w:r>
        <w:rPr>
          <w:sz w:val="28"/>
        </w:rPr>
        <w:t>достижение обучающимися дошкольного учреждения установленных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 стандартов;</w:t>
      </w:r>
    </w:p>
    <w:p w14:paraId="468857DC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4" w:line="276" w:lineRule="auto"/>
        <w:ind w:right="487" w:firstLine="0"/>
        <w:rPr>
          <w:sz w:val="28"/>
        </w:rPr>
      </w:pPr>
      <w:r>
        <w:rPr>
          <w:sz w:val="28"/>
        </w:rPr>
        <w:t>построение образовательного стандарта на основе 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 ценностей, жизни и здоровья человека, 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личности; воспитания гражданственности, трудолюбия, уважения к</w:t>
      </w:r>
      <w:r>
        <w:rPr>
          <w:spacing w:val="-67"/>
          <w:sz w:val="28"/>
        </w:rPr>
        <w:t xml:space="preserve">            </w:t>
      </w:r>
      <w:r>
        <w:rPr>
          <w:sz w:val="28"/>
        </w:rPr>
        <w:t>правам и свободе человека, любви к окружающей природе, Родине, семье;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 ответственности за свое здоровье, формирование 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14:paraId="779F5DC6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00" w:line="278" w:lineRule="auto"/>
        <w:ind w:right="1872" w:firstLine="0"/>
        <w:rPr>
          <w:sz w:val="28"/>
        </w:rPr>
      </w:pPr>
      <w:r>
        <w:rPr>
          <w:sz w:val="28"/>
        </w:rPr>
        <w:t>адаптацию ДОУ к социальному заказу и особенностям развития</w:t>
      </w:r>
      <w:r>
        <w:rPr>
          <w:spacing w:val="-67"/>
          <w:sz w:val="28"/>
        </w:rPr>
        <w:t xml:space="preserve"> </w:t>
      </w:r>
      <w:r w:rsidR="00977C0D">
        <w:rPr>
          <w:spacing w:val="-67"/>
          <w:sz w:val="28"/>
        </w:rPr>
        <w:t xml:space="preserve">                      </w:t>
      </w:r>
      <w:r>
        <w:rPr>
          <w:sz w:val="28"/>
        </w:rPr>
        <w:t>воспитанников;</w:t>
      </w:r>
    </w:p>
    <w:p w14:paraId="37DD6061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6"/>
        <w:ind w:left="269" w:hanging="169"/>
        <w:rPr>
          <w:sz w:val="28"/>
        </w:rPr>
      </w:pPr>
      <w:r>
        <w:rPr>
          <w:sz w:val="28"/>
        </w:rPr>
        <w:t>светскость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14:paraId="42C72EFF" w14:textId="77777777" w:rsidR="009E26F1" w:rsidRDefault="009E26F1" w:rsidP="009E26F1">
      <w:pPr>
        <w:pStyle w:val="2"/>
        <w:numPr>
          <w:ilvl w:val="0"/>
          <w:numId w:val="5"/>
        </w:numPr>
        <w:tabs>
          <w:tab w:val="left" w:pos="315"/>
        </w:tabs>
        <w:spacing w:before="245"/>
        <w:ind w:hanging="214"/>
      </w:pPr>
      <w:r>
        <w:t>Особенности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ГБДОУ</w:t>
      </w:r>
      <w:r>
        <w:rPr>
          <w:spacing w:val="-4"/>
        </w:rPr>
        <w:t xml:space="preserve"> </w:t>
      </w:r>
      <w:r>
        <w:rPr>
          <w:i/>
        </w:rPr>
        <w:t>«</w:t>
      </w:r>
      <w:r>
        <w:t>Д</w:t>
      </w:r>
      <w:r>
        <w:rPr>
          <w:i/>
        </w:rPr>
        <w:t>/С</w:t>
      </w:r>
      <w:r w:rsidR="00977C0D">
        <w:rPr>
          <w:i/>
        </w:rPr>
        <w:t xml:space="preserve"> № 5</w:t>
      </w:r>
    </w:p>
    <w:p w14:paraId="6E62CA98" w14:textId="77777777" w:rsidR="009E26F1" w:rsidRDefault="009E26F1" w:rsidP="009E26F1">
      <w:pPr>
        <w:spacing w:before="52"/>
        <w:ind w:left="101"/>
        <w:rPr>
          <w:b/>
          <w:sz w:val="28"/>
        </w:rPr>
      </w:pPr>
      <w:r>
        <w:rPr>
          <w:b/>
          <w:i/>
          <w:sz w:val="28"/>
        </w:rPr>
        <w:t>«</w:t>
      </w:r>
      <w:r>
        <w:rPr>
          <w:b/>
          <w:sz w:val="28"/>
        </w:rPr>
        <w:t>Старт в будущее</w:t>
      </w:r>
      <w:r>
        <w:rPr>
          <w:b/>
          <w:i/>
          <w:sz w:val="28"/>
        </w:rPr>
        <w:t>»</w:t>
      </w:r>
      <w:r>
        <w:rPr>
          <w:b/>
          <w:i/>
          <w:spacing w:val="-1"/>
          <w:sz w:val="28"/>
        </w:rPr>
        <w:t xml:space="preserve"> </w:t>
      </w:r>
      <w:r>
        <w:rPr>
          <w:b/>
          <w:sz w:val="28"/>
        </w:rPr>
        <w:t>г</w:t>
      </w:r>
      <w:r>
        <w:rPr>
          <w:b/>
          <w:i/>
          <w:sz w:val="28"/>
        </w:rPr>
        <w:t>.</w:t>
      </w:r>
      <w:r>
        <w:rPr>
          <w:b/>
          <w:sz w:val="28"/>
        </w:rPr>
        <w:t xml:space="preserve"> Сунжа </w:t>
      </w:r>
    </w:p>
    <w:p w14:paraId="5F0320E1" w14:textId="77777777" w:rsidR="009E26F1" w:rsidRPr="00AB32E8" w:rsidRDefault="009E26F1" w:rsidP="009E26F1">
      <w:pPr>
        <w:pStyle w:val="a5"/>
        <w:numPr>
          <w:ilvl w:val="1"/>
          <w:numId w:val="5"/>
        </w:numPr>
        <w:tabs>
          <w:tab w:val="left" w:pos="142"/>
        </w:tabs>
        <w:spacing w:before="245" w:line="276" w:lineRule="auto"/>
        <w:ind w:right="-43" w:firstLine="0"/>
        <w:rPr>
          <w:sz w:val="28"/>
        </w:rPr>
        <w:sectPr w:rsidR="009E26F1" w:rsidRPr="00AB32E8" w:rsidSect="009E26F1">
          <w:pgSz w:w="11900" w:h="16840"/>
          <w:pgMar w:top="851" w:right="701" w:bottom="280" w:left="1418" w:header="720" w:footer="720" w:gutter="0"/>
          <w:cols w:space="720"/>
        </w:sectPr>
      </w:pPr>
      <w:r>
        <w:rPr>
          <w:sz w:val="28"/>
        </w:rPr>
        <w:t>Методическая деятельность действует на основании принятого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ДОУ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структурным</w:t>
      </w:r>
    </w:p>
    <w:p w14:paraId="161134BA" w14:textId="77777777" w:rsidR="009E26F1" w:rsidRDefault="009E26F1" w:rsidP="009E26F1">
      <w:pPr>
        <w:pStyle w:val="a3"/>
        <w:spacing w:before="66" w:line="278" w:lineRule="auto"/>
        <w:ind w:left="0" w:right="384"/>
      </w:pPr>
    </w:p>
    <w:p w14:paraId="2D208702" w14:textId="77777777" w:rsidR="009E26F1" w:rsidRDefault="009E26F1" w:rsidP="009E26F1">
      <w:pPr>
        <w:pStyle w:val="a3"/>
        <w:spacing w:before="66" w:line="278" w:lineRule="auto"/>
        <w:ind w:left="0" w:right="384"/>
      </w:pPr>
      <w:r>
        <w:t>подразделением, имеющим сложную организационную структуру. Руководит</w:t>
      </w:r>
      <w:r>
        <w:rPr>
          <w:spacing w:val="-67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службы методист.</w:t>
      </w:r>
    </w:p>
    <w:p w14:paraId="53E81D7C" w14:textId="77777777" w:rsidR="009E26F1" w:rsidRDefault="009E26F1" w:rsidP="009E26F1">
      <w:pPr>
        <w:pStyle w:val="a5"/>
        <w:numPr>
          <w:ilvl w:val="1"/>
          <w:numId w:val="5"/>
        </w:numPr>
        <w:tabs>
          <w:tab w:val="left" w:pos="592"/>
        </w:tabs>
        <w:spacing w:before="197"/>
        <w:ind w:left="591" w:hanging="491"/>
        <w:rPr>
          <w:sz w:val="28"/>
        </w:rPr>
      </w:pPr>
      <w:r>
        <w:rPr>
          <w:sz w:val="28"/>
        </w:rPr>
        <w:t>Целями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ДОУ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14:paraId="0ABFFC03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6" w:line="278" w:lineRule="auto"/>
        <w:ind w:right="1736" w:firstLine="0"/>
        <w:rPr>
          <w:sz w:val="28"/>
        </w:rPr>
      </w:pPr>
      <w:r>
        <w:rPr>
          <w:sz w:val="28"/>
        </w:rPr>
        <w:t>реализация государственной образовательной политики в 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процесса;</w:t>
      </w:r>
    </w:p>
    <w:p w14:paraId="0233AA07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7"/>
        <w:ind w:left="269" w:hanging="169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совокупности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ДОУ;</w:t>
      </w:r>
    </w:p>
    <w:p w14:paraId="130E8518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4" w:line="278" w:lineRule="auto"/>
        <w:ind w:right="1162" w:firstLine="0"/>
        <w:rPr>
          <w:sz w:val="28"/>
        </w:rPr>
      </w:pPr>
      <w:r>
        <w:rPr>
          <w:sz w:val="28"/>
        </w:rPr>
        <w:t>обеспечение качества образовательных услуг в ДОУ, адекватному его</w:t>
      </w:r>
      <w:r>
        <w:rPr>
          <w:spacing w:val="-67"/>
          <w:sz w:val="28"/>
        </w:rPr>
        <w:t xml:space="preserve"> </w:t>
      </w:r>
      <w:r>
        <w:rPr>
          <w:sz w:val="28"/>
        </w:rPr>
        <w:t>статусу.</w:t>
      </w:r>
    </w:p>
    <w:p w14:paraId="2F14A631" w14:textId="77777777" w:rsidR="009E26F1" w:rsidRDefault="009E26F1" w:rsidP="009E26F1">
      <w:pPr>
        <w:pStyle w:val="a5"/>
        <w:numPr>
          <w:ilvl w:val="1"/>
          <w:numId w:val="5"/>
        </w:numPr>
        <w:tabs>
          <w:tab w:val="left" w:pos="594"/>
        </w:tabs>
        <w:spacing w:before="196"/>
        <w:ind w:left="593" w:hanging="493"/>
        <w:rPr>
          <w:sz w:val="28"/>
        </w:rPr>
      </w:pP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деятельности:</w:t>
      </w:r>
    </w:p>
    <w:p w14:paraId="46386052" w14:textId="77777777" w:rsidR="009E26F1" w:rsidRDefault="009E26F1" w:rsidP="009E26F1">
      <w:pPr>
        <w:pStyle w:val="a5"/>
        <w:numPr>
          <w:ilvl w:val="0"/>
          <w:numId w:val="3"/>
        </w:numPr>
        <w:tabs>
          <w:tab w:val="left" w:pos="340"/>
        </w:tabs>
        <w:spacing w:line="278" w:lineRule="auto"/>
        <w:ind w:right="792" w:firstLine="69"/>
        <w:rPr>
          <w:sz w:val="28"/>
        </w:rPr>
      </w:pPr>
      <w:r>
        <w:rPr>
          <w:sz w:val="28"/>
        </w:rPr>
        <w:t>обеспечение теоретической, психологической, методической поддержки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воспитателей;</w:t>
      </w:r>
    </w:p>
    <w:p w14:paraId="7BD3FE4E" w14:textId="77777777" w:rsidR="009E26F1" w:rsidRDefault="009E26F1" w:rsidP="009E26F1">
      <w:pPr>
        <w:pStyle w:val="a5"/>
        <w:numPr>
          <w:ilvl w:val="0"/>
          <w:numId w:val="3"/>
        </w:numPr>
        <w:tabs>
          <w:tab w:val="left" w:pos="340"/>
        </w:tabs>
        <w:spacing w:before="194" w:line="276" w:lineRule="auto"/>
        <w:ind w:right="695" w:firstLine="69"/>
        <w:rPr>
          <w:sz w:val="28"/>
        </w:rPr>
      </w:pPr>
      <w:r>
        <w:rPr>
          <w:sz w:val="28"/>
        </w:rPr>
        <w:t>создание условий для повышения профессиональной компетенции, роста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 мастерства и развития творческого потенциала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педагога;</w:t>
      </w:r>
    </w:p>
    <w:p w14:paraId="0ECFF258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9" w:line="278" w:lineRule="auto"/>
        <w:ind w:right="915" w:firstLine="0"/>
        <w:rPr>
          <w:sz w:val="28"/>
        </w:rPr>
      </w:pPr>
      <w:r>
        <w:rPr>
          <w:sz w:val="28"/>
        </w:rPr>
        <w:t>организация активного участия педагогов в планировании, разработке и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 развития,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процессах;</w:t>
      </w:r>
    </w:p>
    <w:p w14:paraId="5A90E51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4" w:line="278" w:lineRule="auto"/>
        <w:ind w:right="480" w:firstLine="0"/>
        <w:rPr>
          <w:sz w:val="28"/>
        </w:rPr>
      </w:pPr>
      <w:r>
        <w:rPr>
          <w:sz w:val="28"/>
        </w:rPr>
        <w:t>проведение мониторинговых и аттестационных процедур для объективного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достигнутых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пр.</w:t>
      </w:r>
    </w:p>
    <w:p w14:paraId="03B2B739" w14:textId="77777777" w:rsidR="009E26F1" w:rsidRDefault="009E26F1" w:rsidP="009E26F1">
      <w:pPr>
        <w:pStyle w:val="2"/>
        <w:ind w:left="101" w:firstLine="0"/>
      </w:pPr>
      <w:r>
        <w:t>З</w:t>
      </w:r>
      <w:r>
        <w:rPr>
          <w:i/>
        </w:rPr>
        <w:t>.</w:t>
      </w:r>
      <w:r>
        <w:rPr>
          <w:i/>
          <w:spacing w:val="-3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ДОУ</w:t>
      </w:r>
    </w:p>
    <w:p w14:paraId="7A2BBAD4" w14:textId="77777777" w:rsidR="009E26F1" w:rsidRDefault="009E26F1" w:rsidP="009E26F1">
      <w:pPr>
        <w:pStyle w:val="a5"/>
        <w:numPr>
          <w:ilvl w:val="1"/>
          <w:numId w:val="2"/>
        </w:numPr>
        <w:tabs>
          <w:tab w:val="left" w:pos="594"/>
        </w:tabs>
        <w:spacing w:before="244" w:line="278" w:lineRule="auto"/>
        <w:ind w:right="1082" w:firstLine="0"/>
        <w:rPr>
          <w:sz w:val="28"/>
        </w:rPr>
      </w:pPr>
      <w:r>
        <w:rPr>
          <w:sz w:val="28"/>
        </w:rPr>
        <w:t>Методическая деятельность детского сада выполняет определенные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функции.</w:t>
      </w:r>
    </w:p>
    <w:p w14:paraId="7AAB4EE6" w14:textId="77777777" w:rsidR="009E26F1" w:rsidRDefault="009E26F1" w:rsidP="009E26F1">
      <w:pPr>
        <w:pStyle w:val="a3"/>
        <w:spacing w:before="196"/>
        <w:ind w:left="171"/>
      </w:pPr>
      <w:r>
        <w:t>В</w:t>
      </w:r>
      <w:r>
        <w:rPr>
          <w:spacing w:val="-4"/>
        </w:rPr>
        <w:t xml:space="preserve"> </w:t>
      </w:r>
      <w:r>
        <w:t>информационно-аналитическую</w:t>
      </w:r>
      <w:r>
        <w:rPr>
          <w:spacing w:val="-4"/>
        </w:rPr>
        <w:t xml:space="preserve"> </w:t>
      </w:r>
      <w:r>
        <w:t>функцию</w:t>
      </w:r>
      <w:r>
        <w:rPr>
          <w:spacing w:val="-4"/>
        </w:rPr>
        <w:t xml:space="preserve"> </w:t>
      </w:r>
      <w:r>
        <w:t>входят:</w:t>
      </w:r>
    </w:p>
    <w:p w14:paraId="18FEBF60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line="278" w:lineRule="auto"/>
        <w:ind w:right="1630" w:firstLine="0"/>
        <w:rPr>
          <w:sz w:val="28"/>
        </w:rPr>
      </w:pPr>
      <w:r>
        <w:rPr>
          <w:sz w:val="28"/>
        </w:rPr>
        <w:t>анализ собственной деятельности и работы всего 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коллектива;</w:t>
      </w:r>
    </w:p>
    <w:p w14:paraId="0000760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4" w:line="278" w:lineRule="auto"/>
        <w:ind w:right="1623" w:firstLine="0"/>
        <w:rPr>
          <w:sz w:val="28"/>
        </w:rPr>
      </w:pPr>
      <w:r>
        <w:rPr>
          <w:sz w:val="28"/>
        </w:rPr>
        <w:t>вычленение факторов и условий, положительно или отрицательно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конечные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2CBDC90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1" w:line="278" w:lineRule="auto"/>
        <w:ind w:right="1011" w:firstLine="0"/>
        <w:rPr>
          <w:sz w:val="28"/>
        </w:rPr>
      </w:pPr>
      <w:r>
        <w:rPr>
          <w:sz w:val="28"/>
        </w:rPr>
        <w:t>оценка качества педагогического процесса в целом, осознание общих и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задач;</w:t>
      </w:r>
    </w:p>
    <w:p w14:paraId="07D7135B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340"/>
        </w:tabs>
        <w:spacing w:before="194" w:line="278" w:lineRule="auto"/>
        <w:ind w:right="1170" w:firstLine="69"/>
        <w:rPr>
          <w:sz w:val="28"/>
        </w:rPr>
      </w:pPr>
      <w:r>
        <w:rPr>
          <w:sz w:val="28"/>
        </w:rPr>
        <w:t>установление преемственности между прошедшим и новым учебным</w:t>
      </w:r>
      <w:r>
        <w:rPr>
          <w:spacing w:val="-67"/>
          <w:sz w:val="28"/>
        </w:rPr>
        <w:t xml:space="preserve"> </w:t>
      </w:r>
      <w:r>
        <w:rPr>
          <w:sz w:val="28"/>
        </w:rPr>
        <w:t>годом;</w:t>
      </w:r>
    </w:p>
    <w:p w14:paraId="610E2F39" w14:textId="77777777" w:rsidR="009E26F1" w:rsidRDefault="009E26F1" w:rsidP="009E26F1">
      <w:pPr>
        <w:spacing w:line="278" w:lineRule="auto"/>
        <w:rPr>
          <w:sz w:val="28"/>
        </w:rPr>
        <w:sectPr w:rsidR="009E26F1" w:rsidSect="00AB32E8">
          <w:pgSz w:w="11900" w:h="16840"/>
          <w:pgMar w:top="500" w:right="460" w:bottom="280" w:left="709" w:header="720" w:footer="720" w:gutter="0"/>
          <w:cols w:space="720"/>
        </w:sectPr>
      </w:pPr>
    </w:p>
    <w:p w14:paraId="78367B24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66" w:line="278" w:lineRule="auto"/>
        <w:ind w:right="2127" w:firstLine="0"/>
        <w:rPr>
          <w:sz w:val="28"/>
        </w:rPr>
      </w:pPr>
      <w:r>
        <w:rPr>
          <w:sz w:val="28"/>
        </w:rPr>
        <w:lastRenderedPageBreak/>
        <w:t>анализ актуальных и перспективных потребностей населения,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услугах;</w:t>
      </w:r>
    </w:p>
    <w:p w14:paraId="5D1F0152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7"/>
        <w:ind w:left="269" w:hanging="169"/>
        <w:rPr>
          <w:sz w:val="28"/>
        </w:rPr>
      </w:pP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ДОУ,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инноваций;</w:t>
      </w:r>
    </w:p>
    <w:p w14:paraId="0982A0B3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6" w:line="278" w:lineRule="auto"/>
        <w:ind w:right="1479" w:firstLine="0"/>
        <w:rPr>
          <w:sz w:val="28"/>
        </w:rPr>
      </w:pPr>
      <w:r>
        <w:rPr>
          <w:sz w:val="28"/>
        </w:rPr>
        <w:t>поиск идей развития ДОУ, перспективных возможностей в 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преобразований;</w:t>
      </w:r>
    </w:p>
    <w:p w14:paraId="735BBACE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7"/>
        <w:ind w:left="269" w:hanging="169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опыта.</w:t>
      </w:r>
    </w:p>
    <w:p w14:paraId="211A717D" w14:textId="77777777" w:rsidR="009E26F1" w:rsidRDefault="009E26F1" w:rsidP="009E26F1">
      <w:pPr>
        <w:pStyle w:val="a5"/>
        <w:numPr>
          <w:ilvl w:val="1"/>
          <w:numId w:val="2"/>
        </w:numPr>
        <w:tabs>
          <w:tab w:val="left" w:pos="594"/>
        </w:tabs>
        <w:spacing w:before="244" w:line="278" w:lineRule="auto"/>
        <w:ind w:right="1601" w:firstLine="0"/>
        <w:rPr>
          <w:sz w:val="28"/>
        </w:rPr>
      </w:pPr>
      <w:r>
        <w:rPr>
          <w:sz w:val="28"/>
        </w:rPr>
        <w:t>Важнейшими</w:t>
      </w:r>
      <w:r>
        <w:rPr>
          <w:spacing w:val="-7"/>
          <w:sz w:val="28"/>
        </w:rPr>
        <w:t xml:space="preserve"> </w:t>
      </w:r>
      <w:r>
        <w:rPr>
          <w:sz w:val="28"/>
        </w:rPr>
        <w:t>функциями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планирование.</w:t>
      </w:r>
    </w:p>
    <w:p w14:paraId="0E809D9B" w14:textId="77777777" w:rsidR="009E26F1" w:rsidRDefault="009E26F1" w:rsidP="009E26F1">
      <w:pPr>
        <w:pStyle w:val="a5"/>
        <w:numPr>
          <w:ilvl w:val="2"/>
          <w:numId w:val="2"/>
        </w:numPr>
        <w:tabs>
          <w:tab w:val="left" w:pos="803"/>
        </w:tabs>
        <w:spacing w:before="196"/>
        <w:ind w:hanging="702"/>
        <w:rPr>
          <w:sz w:val="28"/>
        </w:rPr>
      </w:pPr>
      <w:r>
        <w:rPr>
          <w:sz w:val="28"/>
        </w:rPr>
        <w:t>Прогностическая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предусматривает:</w:t>
      </w:r>
    </w:p>
    <w:p w14:paraId="772B0AF0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прогнозирование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ДОУ;</w:t>
      </w:r>
    </w:p>
    <w:p w14:paraId="494F8BE7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определение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4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выпускника;</w:t>
      </w:r>
    </w:p>
    <w:p w14:paraId="0BB6FA5B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line="278" w:lineRule="auto"/>
        <w:ind w:right="1043" w:firstLine="0"/>
        <w:rPr>
          <w:sz w:val="28"/>
        </w:rPr>
      </w:pPr>
      <w:r>
        <w:rPr>
          <w:sz w:val="28"/>
        </w:rPr>
        <w:t>формирование содержания, методов, средств и организационных форм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 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дошкольников;</w:t>
      </w:r>
    </w:p>
    <w:p w14:paraId="05AF3BF2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6"/>
        <w:ind w:left="269" w:hanging="169"/>
        <w:rPr>
          <w:sz w:val="28"/>
        </w:rPr>
      </w:pPr>
      <w:r>
        <w:rPr>
          <w:sz w:val="28"/>
        </w:rPr>
        <w:t>моделирование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ДОУ;</w:t>
      </w:r>
    </w:p>
    <w:p w14:paraId="2E9B5FF3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проектирование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учреждения;</w:t>
      </w:r>
    </w:p>
    <w:p w14:paraId="19BCA720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проектирование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запланированных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процессов.</w:t>
      </w:r>
    </w:p>
    <w:p w14:paraId="756432CA" w14:textId="77777777" w:rsidR="009E26F1" w:rsidRDefault="009E26F1" w:rsidP="009E26F1">
      <w:pPr>
        <w:pStyle w:val="a5"/>
        <w:numPr>
          <w:ilvl w:val="2"/>
          <w:numId w:val="2"/>
        </w:numPr>
        <w:tabs>
          <w:tab w:val="left" w:pos="803"/>
        </w:tabs>
        <w:spacing w:before="250"/>
        <w:ind w:hanging="702"/>
        <w:rPr>
          <w:sz w:val="28"/>
        </w:rPr>
      </w:pPr>
      <w:r>
        <w:rPr>
          <w:sz w:val="28"/>
        </w:rPr>
        <w:t>Планирование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условий:</w:t>
      </w:r>
    </w:p>
    <w:p w14:paraId="1FFD6A1E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6"/>
        <w:ind w:left="269" w:hanging="169"/>
        <w:rPr>
          <w:sz w:val="28"/>
        </w:rPr>
      </w:pPr>
      <w:r>
        <w:rPr>
          <w:sz w:val="28"/>
        </w:rPr>
        <w:t>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3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ДОУ;</w:t>
      </w:r>
    </w:p>
    <w:p w14:paraId="57DCC8C1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line="278" w:lineRule="auto"/>
        <w:ind w:right="1161" w:firstLine="0"/>
        <w:rPr>
          <w:sz w:val="28"/>
        </w:rPr>
      </w:pPr>
      <w:r>
        <w:rPr>
          <w:sz w:val="28"/>
        </w:rPr>
        <w:t>четкое представление об уровне, на котором она должна находиться к</w:t>
      </w:r>
      <w:r>
        <w:rPr>
          <w:spacing w:val="-67"/>
          <w:sz w:val="28"/>
        </w:rPr>
        <w:t xml:space="preserve"> </w:t>
      </w:r>
      <w:r>
        <w:rPr>
          <w:sz w:val="28"/>
        </w:rPr>
        <w:t>концу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планируемого периода;</w:t>
      </w:r>
    </w:p>
    <w:p w14:paraId="4C0E755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4" w:line="276" w:lineRule="auto"/>
        <w:ind w:right="409" w:firstLine="0"/>
        <w:rPr>
          <w:sz w:val="28"/>
        </w:rPr>
      </w:pPr>
      <w:r>
        <w:rPr>
          <w:sz w:val="28"/>
        </w:rPr>
        <w:t>выбор оптимальных путей и средств достижения поставленных 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 и прогнозирование определяется как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 деятельности по оптимальному выбору реальных 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 их достижения посредством совокупности способов, средств и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воздействий,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-3"/>
          <w:sz w:val="28"/>
        </w:rPr>
        <w:t xml:space="preserve"> </w:t>
      </w:r>
      <w:r>
        <w:rPr>
          <w:sz w:val="28"/>
        </w:rPr>
        <w:t>ДОУ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новое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качественное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состояние.</w:t>
      </w:r>
    </w:p>
    <w:p w14:paraId="61B98E82" w14:textId="77777777" w:rsidR="009E26F1" w:rsidRDefault="009E26F1" w:rsidP="009E26F1">
      <w:pPr>
        <w:pStyle w:val="2"/>
        <w:numPr>
          <w:ilvl w:val="0"/>
          <w:numId w:val="1"/>
        </w:numPr>
        <w:tabs>
          <w:tab w:val="left" w:pos="315"/>
        </w:tabs>
        <w:spacing w:before="203"/>
        <w:ind w:hanging="214"/>
        <w:jc w:val="left"/>
      </w:pPr>
      <w:r>
        <w:t>Структура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ДОУ</w:t>
      </w:r>
    </w:p>
    <w:p w14:paraId="269CF8A1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45" w:line="276" w:lineRule="auto"/>
        <w:ind w:right="533" w:firstLine="0"/>
        <w:rPr>
          <w:sz w:val="28"/>
        </w:rPr>
      </w:pPr>
      <w:r>
        <w:rPr>
          <w:sz w:val="28"/>
        </w:rPr>
        <w:t>Структура методической деятельности детского сада 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 распределять функциональные обязанности 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 использовать их сильные стороны, предотвращать конфликты,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стимулировать четкое выполнение обязанностей каждым субъектом. 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педагогов,</w:t>
      </w:r>
    </w:p>
    <w:p w14:paraId="6EFB0570" w14:textId="77777777" w:rsidR="009E26F1" w:rsidRDefault="009E26F1" w:rsidP="009E26F1">
      <w:pPr>
        <w:spacing w:line="276" w:lineRule="auto"/>
        <w:rPr>
          <w:sz w:val="28"/>
        </w:rPr>
        <w:sectPr w:rsidR="009E26F1">
          <w:pgSz w:w="11900" w:h="16840"/>
          <w:pgMar w:top="500" w:right="460" w:bottom="280" w:left="1600" w:header="720" w:footer="720" w:gutter="0"/>
          <w:cols w:space="720"/>
        </w:sectPr>
      </w:pPr>
    </w:p>
    <w:p w14:paraId="2F0C886F" w14:textId="77777777" w:rsidR="009E26F1" w:rsidRDefault="009E26F1" w:rsidP="009E26F1">
      <w:pPr>
        <w:pStyle w:val="a3"/>
        <w:spacing w:before="66" w:line="278" w:lineRule="auto"/>
        <w:ind w:right="1041"/>
      </w:pPr>
      <w:r>
        <w:lastRenderedPageBreak/>
        <w:t>педагогический совет, производственное совещание, творческая группа,</w:t>
      </w:r>
      <w:r>
        <w:rPr>
          <w:spacing w:val="-67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proofErr w:type="gramStart"/>
      <w:r>
        <w:t>микро группа</w:t>
      </w:r>
      <w:proofErr w:type="gramEnd"/>
      <w:r>
        <w:t>.</w:t>
      </w:r>
    </w:p>
    <w:p w14:paraId="0EDACFC9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2"/>
        </w:tabs>
        <w:spacing w:before="194" w:line="276" w:lineRule="auto"/>
        <w:ind w:right="395" w:firstLine="0"/>
        <w:rPr>
          <w:sz w:val="28"/>
        </w:rPr>
      </w:pPr>
      <w:r>
        <w:rPr>
          <w:sz w:val="28"/>
        </w:rPr>
        <w:t>Педагогический совет- профессиональное объединение 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4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6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5"/>
          <w:sz w:val="28"/>
        </w:rPr>
        <w:t xml:space="preserve"> </w:t>
      </w:r>
      <w:r>
        <w:rPr>
          <w:sz w:val="28"/>
        </w:rPr>
        <w:t>задач,</w:t>
      </w:r>
      <w:r>
        <w:rPr>
          <w:spacing w:val="5"/>
          <w:sz w:val="28"/>
        </w:rPr>
        <w:t xml:space="preserve"> </w:t>
      </w:r>
      <w:r>
        <w:rPr>
          <w:sz w:val="28"/>
        </w:rPr>
        <w:t>проектного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 конкретной, большой по значимости и объему методической задачи,</w:t>
      </w:r>
      <w:r>
        <w:rPr>
          <w:spacing w:val="-67"/>
          <w:sz w:val="28"/>
        </w:rPr>
        <w:t xml:space="preserve"> </w:t>
      </w:r>
      <w:r>
        <w:rPr>
          <w:sz w:val="28"/>
        </w:rPr>
        <w:t>отслеживает результаты работы педагогического персонала по 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задания и для определения успешности реализуемой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 и дополнительных программ. Он формируется из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 учреждения.</w:t>
      </w:r>
    </w:p>
    <w:p w14:paraId="7B62141A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2"/>
        </w:tabs>
        <w:spacing w:before="199" w:line="276" w:lineRule="auto"/>
        <w:ind w:right="528" w:firstLine="0"/>
        <w:rPr>
          <w:sz w:val="28"/>
        </w:rPr>
      </w:pPr>
      <w:r>
        <w:rPr>
          <w:sz w:val="28"/>
        </w:rPr>
        <w:t>Творческая группа педагогов- добровольное 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объединение педагогов, заинтересованных во взаимном творчестве,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изучении, разработке, обобщении материалов по заявленной тематике 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поиска оптимальных путей развития изучаемой темы 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 работы с детьми. Руководит группой воспитатель высшей</w:t>
      </w:r>
      <w:r>
        <w:rPr>
          <w:spacing w:val="-67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3"/>
          <w:sz w:val="28"/>
        </w:rPr>
        <w:t xml:space="preserve"> </w:t>
      </w:r>
      <w:r w:rsidR="00977C0D">
        <w:rPr>
          <w:sz w:val="28"/>
        </w:rPr>
        <w:t>или методист</w:t>
      </w:r>
      <w:r>
        <w:rPr>
          <w:sz w:val="28"/>
        </w:rPr>
        <w:t>.</w:t>
      </w:r>
    </w:p>
    <w:p w14:paraId="7CAA3196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00" w:line="276" w:lineRule="auto"/>
        <w:ind w:right="415" w:firstLine="0"/>
        <w:rPr>
          <w:sz w:val="28"/>
        </w:rPr>
      </w:pPr>
      <w:r>
        <w:rPr>
          <w:sz w:val="28"/>
        </w:rPr>
        <w:t>Рабочая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педагогов-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добровольное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педагогов, заинтересованных во взаимном творчестве, изучении, 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обобщении материалов по заявленной тематике с целью поиска оптимальных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путей развития изучаемой темы для использования </w:t>
      </w:r>
      <w:proofErr w:type="spellStart"/>
      <w:r>
        <w:rPr>
          <w:sz w:val="28"/>
        </w:rPr>
        <w:t>внепосредственной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работе педагогических работников. Руководит группой воспитатель высшей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3"/>
          <w:sz w:val="28"/>
        </w:rPr>
        <w:t xml:space="preserve"> </w:t>
      </w:r>
      <w:r w:rsidR="00977C0D">
        <w:rPr>
          <w:sz w:val="28"/>
        </w:rPr>
        <w:t>или методист</w:t>
      </w:r>
      <w:r>
        <w:rPr>
          <w:sz w:val="28"/>
        </w:rPr>
        <w:t>.</w:t>
      </w:r>
    </w:p>
    <w:p w14:paraId="283D4958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2"/>
        </w:tabs>
        <w:spacing w:before="200" w:line="276" w:lineRule="auto"/>
        <w:ind w:right="419" w:firstLine="0"/>
        <w:rPr>
          <w:sz w:val="28"/>
        </w:rPr>
      </w:pPr>
      <w:r>
        <w:rPr>
          <w:sz w:val="28"/>
        </w:rPr>
        <w:t>Проектные микро группы- добровольное профессиональное объединение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педагогов. Созданы для решения конкретной кратковременной 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3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2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2"/>
          <w:sz w:val="28"/>
        </w:rPr>
        <w:t xml:space="preserve"> </w:t>
      </w:r>
      <w:r>
        <w:rPr>
          <w:sz w:val="28"/>
        </w:rPr>
        <w:t>к педагогическому</w:t>
      </w:r>
      <w:r>
        <w:rPr>
          <w:spacing w:val="3"/>
          <w:sz w:val="28"/>
        </w:rPr>
        <w:t xml:space="preserve"> </w:t>
      </w:r>
      <w:r>
        <w:rPr>
          <w:sz w:val="28"/>
        </w:rPr>
        <w:t>совету,</w:t>
      </w:r>
      <w:r>
        <w:rPr>
          <w:spacing w:val="2"/>
          <w:sz w:val="28"/>
        </w:rPr>
        <w:t xml:space="preserve"> </w:t>
      </w:r>
      <w:r>
        <w:rPr>
          <w:sz w:val="28"/>
        </w:rPr>
        <w:t>семинару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д.).</w:t>
      </w:r>
    </w:p>
    <w:p w14:paraId="52338691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2"/>
        </w:tabs>
        <w:spacing w:before="202" w:line="276" w:lineRule="auto"/>
        <w:ind w:right="546" w:firstLine="0"/>
        <w:rPr>
          <w:sz w:val="28"/>
        </w:rPr>
      </w:pPr>
      <w:r>
        <w:rPr>
          <w:sz w:val="28"/>
        </w:rPr>
        <w:t>Производственное совещание- профессиональное 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 которое создается для обсуждения вопросов, 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новинок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литературы,</w:t>
      </w:r>
    </w:p>
    <w:p w14:paraId="1DBE3B19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199" w:line="278" w:lineRule="auto"/>
        <w:ind w:right="581" w:firstLine="0"/>
        <w:rPr>
          <w:sz w:val="28"/>
        </w:rPr>
      </w:pPr>
      <w:r>
        <w:rPr>
          <w:sz w:val="28"/>
        </w:rPr>
        <w:t>Структурными</w:t>
      </w:r>
      <w:r>
        <w:rPr>
          <w:spacing w:val="-8"/>
          <w:sz w:val="28"/>
        </w:rPr>
        <w:t xml:space="preserve"> </w:t>
      </w:r>
      <w:r>
        <w:rPr>
          <w:sz w:val="28"/>
        </w:rPr>
        <w:t>компонентами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"/>
          <w:sz w:val="28"/>
        </w:rPr>
        <w:t xml:space="preserve"> </w:t>
      </w:r>
      <w:proofErr w:type="spellStart"/>
      <w:r w:rsidR="00977C0D"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25EE006E" w14:textId="77777777" w:rsidR="009E26F1" w:rsidRDefault="009E26F1" w:rsidP="009E26F1">
      <w:pPr>
        <w:pStyle w:val="2"/>
        <w:numPr>
          <w:ilvl w:val="0"/>
          <w:numId w:val="1"/>
        </w:numPr>
        <w:tabs>
          <w:tab w:val="left" w:pos="384"/>
        </w:tabs>
        <w:ind w:left="383"/>
        <w:jc w:val="left"/>
      </w:pPr>
      <w:r>
        <w:t>Три</w:t>
      </w:r>
      <w:r>
        <w:rPr>
          <w:spacing w:val="-6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деятельности</w:t>
      </w:r>
    </w:p>
    <w:p w14:paraId="36934757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46" w:line="276" w:lineRule="auto"/>
        <w:ind w:right="805" w:firstLine="0"/>
        <w:rPr>
          <w:sz w:val="28"/>
        </w:rPr>
      </w:pPr>
      <w:r>
        <w:rPr>
          <w:sz w:val="28"/>
        </w:rPr>
        <w:t>Методическая деятельность в дошкольном учреждении 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на основе трех управленческих уровней: стратегическом,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тактическом и информационно-аналитическом. На стратегическом уровне</w:t>
      </w:r>
      <w:r>
        <w:rPr>
          <w:spacing w:val="-67"/>
          <w:sz w:val="28"/>
        </w:rPr>
        <w:t xml:space="preserve"> </w:t>
      </w:r>
      <w:r>
        <w:rPr>
          <w:sz w:val="28"/>
        </w:rPr>
        <w:t>(педагогический совет) определяется основное направление 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согласовывается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общая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концепция,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образовательная</w:t>
      </w:r>
    </w:p>
    <w:p w14:paraId="4B24A41B" w14:textId="77777777" w:rsidR="009E26F1" w:rsidRDefault="009E26F1" w:rsidP="009E26F1">
      <w:pPr>
        <w:spacing w:line="276" w:lineRule="auto"/>
        <w:rPr>
          <w:sz w:val="28"/>
        </w:rPr>
        <w:sectPr w:rsidR="009E26F1">
          <w:pgSz w:w="11900" w:h="16840"/>
          <w:pgMar w:top="500" w:right="460" w:bottom="280" w:left="1600" w:header="720" w:footer="720" w:gutter="0"/>
          <w:cols w:space="720"/>
        </w:sectPr>
      </w:pPr>
    </w:p>
    <w:p w14:paraId="57B86EEF" w14:textId="77777777" w:rsidR="009E26F1" w:rsidRDefault="009E26F1" w:rsidP="009E26F1">
      <w:pPr>
        <w:pStyle w:val="a3"/>
        <w:spacing w:before="66" w:line="276" w:lineRule="auto"/>
        <w:ind w:right="504"/>
      </w:pPr>
      <w:r>
        <w:lastRenderedPageBreak/>
        <w:t>программа, устанавливаются внешние связи, определяются и утверждаются</w:t>
      </w:r>
      <w:r>
        <w:rPr>
          <w:spacing w:val="1"/>
        </w:rPr>
        <w:t xml:space="preserve"> </w:t>
      </w:r>
      <w:r>
        <w:t>наиболее эффективные формы организации методической деятельности в</w:t>
      </w:r>
      <w:r>
        <w:rPr>
          <w:spacing w:val="1"/>
        </w:rPr>
        <w:t xml:space="preserve"> </w:t>
      </w:r>
      <w:r>
        <w:t>соответствии со спецификой детского сада и т. д. Тактический уровень</w:t>
      </w:r>
      <w:r>
        <w:rPr>
          <w:spacing w:val="1"/>
        </w:rPr>
        <w:t xml:space="preserve"> </w:t>
      </w:r>
      <w:r>
        <w:t>(предметно-педагогические циклы, творческие мастерские, проектные,</w:t>
      </w:r>
      <w:r>
        <w:rPr>
          <w:spacing w:val="1"/>
        </w:rPr>
        <w:t xml:space="preserve"> </w:t>
      </w:r>
      <w:r>
        <w:t xml:space="preserve">творческие </w:t>
      </w:r>
      <w:proofErr w:type="gramStart"/>
      <w:r>
        <w:t>микро группы</w:t>
      </w:r>
      <w:proofErr w:type="gramEnd"/>
      <w:r>
        <w:t>) представлен инвариантной и вариативной</w:t>
      </w:r>
      <w:r>
        <w:rPr>
          <w:spacing w:val="1"/>
        </w:rPr>
        <w:t xml:space="preserve"> </w:t>
      </w:r>
      <w:r>
        <w:t>составляющими методической службы. Данные составляющие являются тем</w:t>
      </w:r>
      <w:r>
        <w:rPr>
          <w:spacing w:val="-67"/>
        </w:rPr>
        <w:t xml:space="preserve"> </w:t>
      </w:r>
      <w:r>
        <w:t>звеном, которое непосредственно осуществляет решения и рекомендации,</w:t>
      </w:r>
      <w:r>
        <w:rPr>
          <w:spacing w:val="1"/>
        </w:rPr>
        <w:t xml:space="preserve"> </w:t>
      </w:r>
      <w:r>
        <w:t>принятые на стратегическом уровне методическим советом. На этом уровне</w:t>
      </w:r>
      <w:r>
        <w:rPr>
          <w:spacing w:val="1"/>
        </w:rPr>
        <w:t xml:space="preserve"> </w:t>
      </w:r>
      <w:r>
        <w:t>используются разнообразные формы работы с педагогом, совершенствуются</w:t>
      </w:r>
      <w:r>
        <w:rPr>
          <w:spacing w:val="-67"/>
        </w:rPr>
        <w:t xml:space="preserve"> </w:t>
      </w:r>
      <w:r>
        <w:t>когнитивный, деятельностный и личностный компоненты их</w:t>
      </w:r>
      <w:r>
        <w:rPr>
          <w:spacing w:val="1"/>
        </w:rPr>
        <w:t xml:space="preserve"> </w:t>
      </w:r>
      <w:r>
        <w:t>профессиональной компетентности. Организация деятельности на</w:t>
      </w:r>
      <w:r>
        <w:rPr>
          <w:spacing w:val="1"/>
        </w:rPr>
        <w:t xml:space="preserve"> </w:t>
      </w:r>
      <w:r>
        <w:t xml:space="preserve">информационно-аналитическом </w:t>
      </w:r>
      <w:r w:rsidR="00977C0D">
        <w:t xml:space="preserve">уровне (педагогический совет, </w:t>
      </w:r>
      <w:proofErr w:type="spellStart"/>
      <w:r w:rsidR="00977C0D">
        <w:t>П</w:t>
      </w:r>
      <w:r>
        <w:t>Пк</w:t>
      </w:r>
      <w:proofErr w:type="spellEnd"/>
      <w:r>
        <w:t>)</w:t>
      </w:r>
      <w:r>
        <w:rPr>
          <w:spacing w:val="1"/>
        </w:rPr>
        <w:t xml:space="preserve"> </w:t>
      </w:r>
      <w:r>
        <w:t>обусловлена необходимостью отслеживать качество и эффективность</w:t>
      </w:r>
      <w:r>
        <w:rPr>
          <w:spacing w:val="1"/>
        </w:rPr>
        <w:t xml:space="preserve"> </w:t>
      </w:r>
      <w:r>
        <w:t>используемых форм методической работы и иметь информацию для общего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стратегическом</w:t>
      </w:r>
      <w:r>
        <w:rPr>
          <w:spacing w:val="-2"/>
        </w:rPr>
        <w:t xml:space="preserve"> </w:t>
      </w:r>
      <w:r>
        <w:t>уровне.</w:t>
      </w:r>
    </w:p>
    <w:p w14:paraId="59849978" w14:textId="77777777" w:rsidR="009E26F1" w:rsidRDefault="009E26F1" w:rsidP="009E26F1">
      <w:pPr>
        <w:pStyle w:val="a3"/>
        <w:spacing w:line="276" w:lineRule="auto"/>
        <w:ind w:right="526"/>
      </w:pPr>
      <w:r>
        <w:t>Основные направления деятельности: организация и проведение экспертизы</w:t>
      </w:r>
      <w:r>
        <w:rPr>
          <w:spacing w:val="-67"/>
        </w:rPr>
        <w:t xml:space="preserve"> </w:t>
      </w:r>
      <w:r>
        <w:t>уровня профессиональной компетентности педагогов, изучение и сравнение</w:t>
      </w:r>
      <w:r>
        <w:rPr>
          <w:spacing w:val="-67"/>
        </w:rPr>
        <w:t xml:space="preserve"> </w:t>
      </w:r>
      <w:r>
        <w:t>эффективности различных форм работы с педагогами, анализ текущих,</w:t>
      </w:r>
      <w:r>
        <w:rPr>
          <w:spacing w:val="1"/>
        </w:rPr>
        <w:t xml:space="preserve"> </w:t>
      </w:r>
      <w:r>
        <w:t>конечных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работы.</w:t>
      </w:r>
    </w:p>
    <w:p w14:paraId="4F0077D8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04"/>
        <w:ind w:left="593" w:hanging="493"/>
        <w:rPr>
          <w:sz w:val="28"/>
        </w:rPr>
      </w:pPr>
      <w:r>
        <w:rPr>
          <w:sz w:val="28"/>
        </w:rPr>
        <w:t>Деятельность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направлена:</w:t>
      </w:r>
    </w:p>
    <w:p w14:paraId="60027ED8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4" w:line="278" w:lineRule="auto"/>
        <w:ind w:right="616" w:hanging="1"/>
        <w:rPr>
          <w:sz w:val="28"/>
        </w:rPr>
      </w:pPr>
      <w:r>
        <w:rPr>
          <w:sz w:val="28"/>
        </w:rPr>
        <w:t>на индивидуально-ориентированное воспитание и обучение, сохраняющее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14:paraId="5AC91B74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6"/>
        <w:ind w:left="269" w:hanging="169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способностей;</w:t>
      </w:r>
    </w:p>
    <w:p w14:paraId="702F1C10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line="278" w:lineRule="auto"/>
        <w:ind w:right="1505" w:firstLine="0"/>
        <w:rPr>
          <w:sz w:val="28"/>
        </w:rPr>
      </w:pPr>
      <w:r>
        <w:rPr>
          <w:sz w:val="28"/>
        </w:rPr>
        <w:t>воспитание личности, формирующее духовно-нравственную сферу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человека.</w:t>
      </w:r>
    </w:p>
    <w:p w14:paraId="5A54735E" w14:textId="77777777" w:rsidR="009E26F1" w:rsidRDefault="009E26F1" w:rsidP="009E26F1">
      <w:pPr>
        <w:pStyle w:val="2"/>
        <w:numPr>
          <w:ilvl w:val="0"/>
          <w:numId w:val="1"/>
        </w:numPr>
        <w:tabs>
          <w:tab w:val="left" w:pos="315"/>
        </w:tabs>
        <w:spacing w:before="196"/>
        <w:ind w:hanging="214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коллективом</w:t>
      </w:r>
    </w:p>
    <w:p w14:paraId="74DACA2B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45" w:line="278" w:lineRule="auto"/>
        <w:ind w:right="670" w:firstLine="0"/>
        <w:rPr>
          <w:sz w:val="28"/>
        </w:rPr>
      </w:pPr>
      <w:r>
        <w:rPr>
          <w:sz w:val="28"/>
        </w:rPr>
        <w:t>Формы работы с отдельными педагогами и 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</w:t>
      </w:r>
      <w:r w:rsidR="00977C0D">
        <w:rPr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(формирующие)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позволяют:</w:t>
      </w:r>
    </w:p>
    <w:p w14:paraId="088AB87A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196"/>
        <w:ind w:left="269" w:hanging="169"/>
        <w:rPr>
          <w:sz w:val="28"/>
        </w:rPr>
      </w:pPr>
      <w:r>
        <w:rPr>
          <w:sz w:val="28"/>
        </w:rPr>
        <w:t>максимально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знания;</w:t>
      </w:r>
    </w:p>
    <w:p w14:paraId="4CD3E6AD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создать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благоприятный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коллективе;</w:t>
      </w:r>
    </w:p>
    <w:p w14:paraId="78456A30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обеспечить</w:t>
      </w:r>
      <w:r>
        <w:rPr>
          <w:spacing w:val="-5"/>
          <w:sz w:val="28"/>
        </w:rPr>
        <w:t xml:space="preserve"> </w:t>
      </w:r>
      <w:r>
        <w:rPr>
          <w:sz w:val="28"/>
        </w:rPr>
        <w:t>оптимальные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-1"/>
          <w:sz w:val="28"/>
        </w:rPr>
        <w:t xml:space="preserve"> </w:t>
      </w:r>
      <w:r>
        <w:rPr>
          <w:sz w:val="28"/>
        </w:rPr>
        <w:t>опытом;</w:t>
      </w:r>
    </w:p>
    <w:p w14:paraId="1A07B07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опробовать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новой</w:t>
      </w:r>
      <w:r>
        <w:rPr>
          <w:spacing w:val="-2"/>
          <w:sz w:val="28"/>
        </w:rPr>
        <w:t xml:space="preserve"> </w:t>
      </w:r>
      <w:r>
        <w:rPr>
          <w:sz w:val="28"/>
        </w:rPr>
        <w:t>роли.</w:t>
      </w:r>
    </w:p>
    <w:p w14:paraId="340AB1C2" w14:textId="77777777" w:rsidR="009E26F1" w:rsidRDefault="009E26F1" w:rsidP="009E26F1">
      <w:pPr>
        <w:pStyle w:val="2"/>
        <w:numPr>
          <w:ilvl w:val="0"/>
          <w:numId w:val="1"/>
        </w:numPr>
        <w:tabs>
          <w:tab w:val="left" w:pos="315"/>
        </w:tabs>
        <w:spacing w:before="249"/>
        <w:ind w:hanging="214"/>
        <w:jc w:val="left"/>
      </w:pPr>
      <w:r>
        <w:t>Критерии</w:t>
      </w:r>
      <w:r>
        <w:rPr>
          <w:spacing w:val="-5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деятельности</w:t>
      </w:r>
    </w:p>
    <w:p w14:paraId="19522D1B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ind w:left="593" w:hanging="493"/>
        <w:rPr>
          <w:sz w:val="28"/>
        </w:rPr>
      </w:pPr>
      <w:r>
        <w:rPr>
          <w:sz w:val="28"/>
        </w:rPr>
        <w:t>Эффективность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ребенка:</w:t>
      </w:r>
    </w:p>
    <w:p w14:paraId="00991F2F" w14:textId="77777777" w:rsidR="009E26F1" w:rsidRDefault="009E26F1" w:rsidP="009E26F1">
      <w:pPr>
        <w:rPr>
          <w:sz w:val="28"/>
        </w:rPr>
        <w:sectPr w:rsidR="009E26F1">
          <w:pgSz w:w="11900" w:h="16840"/>
          <w:pgMar w:top="500" w:right="460" w:bottom="280" w:left="1600" w:header="720" w:footer="720" w:gutter="0"/>
          <w:cols w:space="720"/>
        </w:sectPr>
      </w:pPr>
    </w:p>
    <w:p w14:paraId="0D4DEE4C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69"/>
        <w:ind w:left="269" w:hanging="169"/>
        <w:rPr>
          <w:sz w:val="28"/>
        </w:rPr>
      </w:pPr>
      <w:r>
        <w:rPr>
          <w:sz w:val="28"/>
        </w:rPr>
        <w:lastRenderedPageBreak/>
        <w:t>положительная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14:paraId="01BB9123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отсутствие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воспитанников;</w:t>
      </w:r>
    </w:p>
    <w:p w14:paraId="13BB9B2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дифференцированный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ребенку;</w:t>
      </w:r>
    </w:p>
    <w:p w14:paraId="1F3D2365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249"/>
        <w:ind w:left="593" w:hanging="493"/>
        <w:rPr>
          <w:sz w:val="28"/>
        </w:rPr>
      </w:pPr>
      <w:r>
        <w:rPr>
          <w:sz w:val="28"/>
        </w:rPr>
        <w:t>Эффективность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представителя):</w:t>
      </w:r>
    </w:p>
    <w:p w14:paraId="0783AD34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положительная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ДОУ,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родителей;</w:t>
      </w:r>
    </w:p>
    <w:p w14:paraId="61985501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2"/>
          <w:sz w:val="28"/>
        </w:rPr>
        <w:t xml:space="preserve"> </w:t>
      </w:r>
      <w:r>
        <w:rPr>
          <w:sz w:val="28"/>
        </w:rPr>
        <w:t>ДОУ;</w:t>
      </w:r>
    </w:p>
    <w:p w14:paraId="2C01F6E5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line="278" w:lineRule="auto"/>
        <w:ind w:right="1469" w:firstLine="0"/>
        <w:rPr>
          <w:sz w:val="28"/>
        </w:rPr>
      </w:pPr>
      <w:r>
        <w:rPr>
          <w:sz w:val="28"/>
        </w:rPr>
        <w:t>высокая степень информированности о состоянии дел в ДОУ среди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родителей;</w:t>
      </w:r>
    </w:p>
    <w:p w14:paraId="62698429" w14:textId="77777777" w:rsidR="009E26F1" w:rsidRDefault="009E26F1" w:rsidP="009E26F1">
      <w:pPr>
        <w:pStyle w:val="a5"/>
        <w:numPr>
          <w:ilvl w:val="1"/>
          <w:numId w:val="1"/>
        </w:numPr>
        <w:tabs>
          <w:tab w:val="left" w:pos="594"/>
        </w:tabs>
        <w:spacing w:before="196"/>
        <w:ind w:left="593" w:hanging="493"/>
        <w:rPr>
          <w:sz w:val="28"/>
        </w:rPr>
      </w:pPr>
      <w:r>
        <w:rPr>
          <w:sz w:val="28"/>
        </w:rPr>
        <w:t>Эффективность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педагога:</w:t>
      </w:r>
    </w:p>
    <w:p w14:paraId="04FFF1FD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положительный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коллективе;</w:t>
      </w:r>
    </w:p>
    <w:p w14:paraId="69F32942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заинтересованность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инновациях;</w:t>
      </w:r>
    </w:p>
    <w:p w14:paraId="3082CB94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удовлетворенность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деятельностью;</w:t>
      </w:r>
    </w:p>
    <w:p w14:paraId="24C8B73F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ind w:left="269" w:hanging="169"/>
        <w:rPr>
          <w:sz w:val="28"/>
        </w:rPr>
      </w:pPr>
      <w:r>
        <w:rPr>
          <w:sz w:val="28"/>
        </w:rPr>
        <w:t>качественно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организованная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квалификации;</w:t>
      </w:r>
    </w:p>
    <w:p w14:paraId="432AB47E" w14:textId="77777777" w:rsidR="009E26F1" w:rsidRDefault="009E26F1" w:rsidP="009E26F1">
      <w:pPr>
        <w:pStyle w:val="a5"/>
        <w:numPr>
          <w:ilvl w:val="0"/>
          <w:numId w:val="4"/>
        </w:numPr>
        <w:tabs>
          <w:tab w:val="left" w:pos="270"/>
        </w:tabs>
        <w:spacing w:before="249"/>
        <w:ind w:left="269" w:hanging="169"/>
        <w:rPr>
          <w:sz w:val="28"/>
        </w:rPr>
      </w:pPr>
      <w:r>
        <w:rPr>
          <w:sz w:val="28"/>
        </w:rPr>
        <w:t>высокий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14:paraId="585B1FFC" w14:textId="77777777" w:rsidR="00B27043" w:rsidRDefault="00B27043"/>
    <w:sectPr w:rsidR="00B27043">
      <w:pgSz w:w="11900" w:h="16840"/>
      <w:pgMar w:top="500" w:right="4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305C5"/>
    <w:multiLevelType w:val="multilevel"/>
    <w:tmpl w:val="8556CB90"/>
    <w:lvl w:ilvl="0">
      <w:start w:val="4"/>
      <w:numFmt w:val="decimal"/>
      <w:lvlText w:val="%1."/>
      <w:lvlJc w:val="left"/>
      <w:pPr>
        <w:ind w:left="314" w:hanging="21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5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5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0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5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0" w:hanging="492"/>
      </w:pPr>
      <w:rPr>
        <w:rFonts w:hint="default"/>
        <w:lang w:val="ru-RU" w:eastAsia="en-US" w:bidi="ar-SA"/>
      </w:rPr>
    </w:lvl>
  </w:abstractNum>
  <w:abstractNum w:abstractNumId="1" w15:restartNumberingAfterBreak="0">
    <w:nsid w:val="0BAE3BB1"/>
    <w:multiLevelType w:val="multilevel"/>
    <w:tmpl w:val="DCE01918"/>
    <w:lvl w:ilvl="0">
      <w:start w:val="3"/>
      <w:numFmt w:val="decimal"/>
      <w:lvlText w:val="%1"/>
      <w:lvlJc w:val="left"/>
      <w:pPr>
        <w:ind w:left="101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0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1" w:hanging="701"/>
      </w:pPr>
      <w:rPr>
        <w:rFonts w:hint="default"/>
        <w:lang w:val="ru-RU" w:eastAsia="en-US" w:bidi="ar-SA"/>
      </w:rPr>
    </w:lvl>
  </w:abstractNum>
  <w:abstractNum w:abstractNumId="2" w15:restartNumberingAfterBreak="0">
    <w:nsid w:val="2FB43912"/>
    <w:multiLevelType w:val="multilevel"/>
    <w:tmpl w:val="0BA294A2"/>
    <w:lvl w:ilvl="0">
      <w:start w:val="1"/>
      <w:numFmt w:val="decimal"/>
      <w:lvlText w:val="%1."/>
      <w:lvlJc w:val="left"/>
      <w:pPr>
        <w:ind w:left="314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7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3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3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8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492"/>
      </w:pPr>
      <w:rPr>
        <w:rFonts w:hint="default"/>
        <w:lang w:val="ru-RU" w:eastAsia="en-US" w:bidi="ar-SA"/>
      </w:rPr>
    </w:lvl>
  </w:abstractNum>
  <w:abstractNum w:abstractNumId="3" w15:restartNumberingAfterBreak="0">
    <w:nsid w:val="3C82782F"/>
    <w:multiLevelType w:val="hybridMultilevel"/>
    <w:tmpl w:val="C7F0F720"/>
    <w:lvl w:ilvl="0" w:tplc="34F400FE">
      <w:numFmt w:val="bullet"/>
      <w:lvlText w:val="•"/>
      <w:lvlJc w:val="left"/>
      <w:pPr>
        <w:ind w:left="101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8202E4">
      <w:numFmt w:val="bullet"/>
      <w:lvlText w:val="•"/>
      <w:lvlJc w:val="left"/>
      <w:pPr>
        <w:ind w:left="1074" w:hanging="168"/>
      </w:pPr>
      <w:rPr>
        <w:rFonts w:hint="default"/>
        <w:lang w:val="ru-RU" w:eastAsia="en-US" w:bidi="ar-SA"/>
      </w:rPr>
    </w:lvl>
    <w:lvl w:ilvl="2" w:tplc="5494029A">
      <w:numFmt w:val="bullet"/>
      <w:lvlText w:val="•"/>
      <w:lvlJc w:val="left"/>
      <w:pPr>
        <w:ind w:left="2048" w:hanging="168"/>
      </w:pPr>
      <w:rPr>
        <w:rFonts w:hint="default"/>
        <w:lang w:val="ru-RU" w:eastAsia="en-US" w:bidi="ar-SA"/>
      </w:rPr>
    </w:lvl>
    <w:lvl w:ilvl="3" w:tplc="354C065A">
      <w:numFmt w:val="bullet"/>
      <w:lvlText w:val="•"/>
      <w:lvlJc w:val="left"/>
      <w:pPr>
        <w:ind w:left="3022" w:hanging="168"/>
      </w:pPr>
      <w:rPr>
        <w:rFonts w:hint="default"/>
        <w:lang w:val="ru-RU" w:eastAsia="en-US" w:bidi="ar-SA"/>
      </w:rPr>
    </w:lvl>
    <w:lvl w:ilvl="4" w:tplc="1BCCEC38">
      <w:numFmt w:val="bullet"/>
      <w:lvlText w:val="•"/>
      <w:lvlJc w:val="left"/>
      <w:pPr>
        <w:ind w:left="3996" w:hanging="168"/>
      </w:pPr>
      <w:rPr>
        <w:rFonts w:hint="default"/>
        <w:lang w:val="ru-RU" w:eastAsia="en-US" w:bidi="ar-SA"/>
      </w:rPr>
    </w:lvl>
    <w:lvl w:ilvl="5" w:tplc="BEB0FFF8">
      <w:numFmt w:val="bullet"/>
      <w:lvlText w:val="•"/>
      <w:lvlJc w:val="left"/>
      <w:pPr>
        <w:ind w:left="4970" w:hanging="168"/>
      </w:pPr>
      <w:rPr>
        <w:rFonts w:hint="default"/>
        <w:lang w:val="ru-RU" w:eastAsia="en-US" w:bidi="ar-SA"/>
      </w:rPr>
    </w:lvl>
    <w:lvl w:ilvl="6" w:tplc="5C28D2EA">
      <w:numFmt w:val="bullet"/>
      <w:lvlText w:val="•"/>
      <w:lvlJc w:val="left"/>
      <w:pPr>
        <w:ind w:left="5944" w:hanging="168"/>
      </w:pPr>
      <w:rPr>
        <w:rFonts w:hint="default"/>
        <w:lang w:val="ru-RU" w:eastAsia="en-US" w:bidi="ar-SA"/>
      </w:rPr>
    </w:lvl>
    <w:lvl w:ilvl="7" w:tplc="0032E2E8">
      <w:numFmt w:val="bullet"/>
      <w:lvlText w:val="•"/>
      <w:lvlJc w:val="left"/>
      <w:pPr>
        <w:ind w:left="6918" w:hanging="168"/>
      </w:pPr>
      <w:rPr>
        <w:rFonts w:hint="default"/>
        <w:lang w:val="ru-RU" w:eastAsia="en-US" w:bidi="ar-SA"/>
      </w:rPr>
    </w:lvl>
    <w:lvl w:ilvl="8" w:tplc="75221BBC">
      <w:numFmt w:val="bullet"/>
      <w:lvlText w:val="•"/>
      <w:lvlJc w:val="left"/>
      <w:pPr>
        <w:ind w:left="7892" w:hanging="168"/>
      </w:pPr>
      <w:rPr>
        <w:rFonts w:hint="default"/>
        <w:lang w:val="ru-RU" w:eastAsia="en-US" w:bidi="ar-SA"/>
      </w:rPr>
    </w:lvl>
  </w:abstractNum>
  <w:abstractNum w:abstractNumId="4" w15:restartNumberingAfterBreak="0">
    <w:nsid w:val="545F12CB"/>
    <w:multiLevelType w:val="hybridMultilevel"/>
    <w:tmpl w:val="316EA802"/>
    <w:lvl w:ilvl="0" w:tplc="F2541410">
      <w:numFmt w:val="bullet"/>
      <w:lvlText w:val="•"/>
      <w:lvlJc w:val="left"/>
      <w:pPr>
        <w:ind w:left="101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2CEBFE">
      <w:numFmt w:val="bullet"/>
      <w:lvlText w:val="•"/>
      <w:lvlJc w:val="left"/>
      <w:pPr>
        <w:ind w:left="1074" w:hanging="168"/>
      </w:pPr>
      <w:rPr>
        <w:rFonts w:hint="default"/>
        <w:lang w:val="ru-RU" w:eastAsia="en-US" w:bidi="ar-SA"/>
      </w:rPr>
    </w:lvl>
    <w:lvl w:ilvl="2" w:tplc="330264A8">
      <w:numFmt w:val="bullet"/>
      <w:lvlText w:val="•"/>
      <w:lvlJc w:val="left"/>
      <w:pPr>
        <w:ind w:left="2048" w:hanging="168"/>
      </w:pPr>
      <w:rPr>
        <w:rFonts w:hint="default"/>
        <w:lang w:val="ru-RU" w:eastAsia="en-US" w:bidi="ar-SA"/>
      </w:rPr>
    </w:lvl>
    <w:lvl w:ilvl="3" w:tplc="17161924">
      <w:numFmt w:val="bullet"/>
      <w:lvlText w:val="•"/>
      <w:lvlJc w:val="left"/>
      <w:pPr>
        <w:ind w:left="3022" w:hanging="168"/>
      </w:pPr>
      <w:rPr>
        <w:rFonts w:hint="default"/>
        <w:lang w:val="ru-RU" w:eastAsia="en-US" w:bidi="ar-SA"/>
      </w:rPr>
    </w:lvl>
    <w:lvl w:ilvl="4" w:tplc="FA0410EE">
      <w:numFmt w:val="bullet"/>
      <w:lvlText w:val="•"/>
      <w:lvlJc w:val="left"/>
      <w:pPr>
        <w:ind w:left="3996" w:hanging="168"/>
      </w:pPr>
      <w:rPr>
        <w:rFonts w:hint="default"/>
        <w:lang w:val="ru-RU" w:eastAsia="en-US" w:bidi="ar-SA"/>
      </w:rPr>
    </w:lvl>
    <w:lvl w:ilvl="5" w:tplc="F1D069DE">
      <w:numFmt w:val="bullet"/>
      <w:lvlText w:val="•"/>
      <w:lvlJc w:val="left"/>
      <w:pPr>
        <w:ind w:left="4970" w:hanging="168"/>
      </w:pPr>
      <w:rPr>
        <w:rFonts w:hint="default"/>
        <w:lang w:val="ru-RU" w:eastAsia="en-US" w:bidi="ar-SA"/>
      </w:rPr>
    </w:lvl>
    <w:lvl w:ilvl="6" w:tplc="F27AC2FE">
      <w:numFmt w:val="bullet"/>
      <w:lvlText w:val="•"/>
      <w:lvlJc w:val="left"/>
      <w:pPr>
        <w:ind w:left="5944" w:hanging="168"/>
      </w:pPr>
      <w:rPr>
        <w:rFonts w:hint="default"/>
        <w:lang w:val="ru-RU" w:eastAsia="en-US" w:bidi="ar-SA"/>
      </w:rPr>
    </w:lvl>
    <w:lvl w:ilvl="7" w:tplc="344A642A">
      <w:numFmt w:val="bullet"/>
      <w:lvlText w:val="•"/>
      <w:lvlJc w:val="left"/>
      <w:pPr>
        <w:ind w:left="6918" w:hanging="168"/>
      </w:pPr>
      <w:rPr>
        <w:rFonts w:hint="default"/>
        <w:lang w:val="ru-RU" w:eastAsia="en-US" w:bidi="ar-SA"/>
      </w:rPr>
    </w:lvl>
    <w:lvl w:ilvl="8" w:tplc="18060D46">
      <w:numFmt w:val="bullet"/>
      <w:lvlText w:val="•"/>
      <w:lvlJc w:val="left"/>
      <w:pPr>
        <w:ind w:left="7892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EA"/>
    <w:rsid w:val="00974AAE"/>
    <w:rsid w:val="00977C0D"/>
    <w:rsid w:val="009E26F1"/>
    <w:rsid w:val="00B27043"/>
    <w:rsid w:val="00D3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A5999"/>
  <w15:chartTrackingRefBased/>
  <w15:docId w15:val="{4C3F2442-5B28-4146-A324-5EC4FF8F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E26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9E26F1"/>
    <w:pPr>
      <w:spacing w:before="197"/>
      <w:ind w:left="314" w:hanging="21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9E26F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26F1"/>
    <w:pPr>
      <w:ind w:left="10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26F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E26F1"/>
    <w:pPr>
      <w:spacing w:before="247"/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1420</Words>
  <Characters>8095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2023-05-10T12:23:00Z</dcterms:created>
  <dcterms:modified xsi:type="dcterms:W3CDTF">2023-05-10T12:23:00Z</dcterms:modified>
</cp:coreProperties>
</file>